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01" w:rsidRDefault="009C4901" w:rsidP="00EC55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9"/>
          <w:szCs w:val="29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000000"/>
          <w:sz w:val="29"/>
          <w:szCs w:val="29"/>
        </w:rPr>
        <w:t>TÉRMINOS DE REFERENCIA</w:t>
      </w:r>
    </w:p>
    <w:p w:rsidR="009C4901" w:rsidRDefault="009C4901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La UNLP, el CONICET y la CIC llaman a concurso público para cubrir el cargo de</w:t>
      </w:r>
    </w:p>
    <w:p w:rsidR="009C4901" w:rsidRDefault="009C4901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Director de las siguientes Unidades ejecutoras de triple dependencia:</w:t>
      </w:r>
    </w:p>
    <w:p w:rsidR="009C4901" w:rsidRDefault="009C4901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</w:p>
    <w:p w:rsidR="009C4901" w:rsidRPr="00EC5524" w:rsidRDefault="009C4901" w:rsidP="00EC55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 MS"/>
          <w:b/>
          <w:color w:val="000000"/>
          <w:sz w:val="23"/>
          <w:szCs w:val="23"/>
        </w:rPr>
      </w:pPr>
      <w:r w:rsidRPr="00EC5524">
        <w:rPr>
          <w:rFonts w:ascii="Trebuchet MS" w:hAnsi="Trebuchet MS" w:cs="Trebuchet MS"/>
          <w:b/>
          <w:color w:val="000000"/>
          <w:sz w:val="23"/>
          <w:szCs w:val="23"/>
        </w:rPr>
        <w:t>INSTITUTO MULTIDISCIPLNARIO DE BIOLOGÍA CELULAR (IMBICE)</w:t>
      </w:r>
    </w:p>
    <w:p w:rsidR="009C4901" w:rsidRPr="00EC5524" w:rsidRDefault="009C4901" w:rsidP="00EC5524">
      <w:pPr>
        <w:pStyle w:val="Prrafodelista"/>
        <w:shd w:val="clear" w:color="auto" w:fill="FFFFFF"/>
        <w:spacing w:before="75" w:after="0" w:line="240" w:lineRule="auto"/>
        <w:ind w:left="426"/>
        <w:jc w:val="center"/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</w:pPr>
      <w:r w:rsidRPr="00EC5524"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  <w:t>Calle 526 Y Cno. Gral. Belgrano S/n-</w:t>
      </w:r>
      <w:r w:rsidRPr="00EC5524">
        <w:rPr>
          <w:rFonts w:ascii="Helvetica" w:eastAsia="Times New Roman" w:hAnsi="Helvetica" w:cs="Helvetica"/>
          <w:bCs/>
          <w:color w:val="515151"/>
          <w:sz w:val="24"/>
          <w:szCs w:val="24"/>
          <w:lang w:eastAsia="es-AR"/>
        </w:rPr>
        <w:t xml:space="preserve">Provincia </w:t>
      </w:r>
      <w:r w:rsidRPr="00EC5524"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  <w:t>Buenos Aires - B1906APO</w:t>
      </w:r>
    </w:p>
    <w:p w:rsidR="009C4901" w:rsidRPr="00EC5524" w:rsidRDefault="009C4901" w:rsidP="00EC5524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 MS"/>
          <w:color w:val="000000"/>
          <w:sz w:val="23"/>
          <w:szCs w:val="23"/>
        </w:rPr>
      </w:pPr>
    </w:p>
    <w:p w:rsidR="009C4901" w:rsidRPr="00EC5524" w:rsidRDefault="009C4901" w:rsidP="00EC55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 MS"/>
          <w:b/>
          <w:color w:val="000000"/>
          <w:sz w:val="23"/>
          <w:szCs w:val="23"/>
        </w:rPr>
      </w:pPr>
      <w:r w:rsidRPr="00C160D4">
        <w:rPr>
          <w:rFonts w:ascii="Trebuchet MS" w:hAnsi="Trebuchet MS" w:cs="Trebuchet MS"/>
          <w:b/>
          <w:color w:val="000000"/>
          <w:sz w:val="23"/>
          <w:szCs w:val="23"/>
        </w:rPr>
        <w:t xml:space="preserve">CENTRO </w:t>
      </w:r>
      <w:r w:rsidRPr="00ED3CBE">
        <w:rPr>
          <w:rFonts w:ascii="Trebuchet MS" w:hAnsi="Trebuchet MS" w:cs="Trebuchet MS"/>
          <w:b/>
          <w:color w:val="000000"/>
          <w:sz w:val="23"/>
          <w:szCs w:val="23"/>
        </w:rPr>
        <w:t>DE</w:t>
      </w:r>
      <w:r w:rsidR="00ED3CBE" w:rsidRPr="00ED3CBE">
        <w:rPr>
          <w:rFonts w:ascii="Trebuchet MS" w:hAnsi="Trebuchet MS" w:cs="Trebuchet MS"/>
          <w:b/>
          <w:color w:val="000000"/>
          <w:sz w:val="23"/>
          <w:szCs w:val="23"/>
        </w:rPr>
        <w:t xml:space="preserve"> </w:t>
      </w:r>
      <w:r w:rsidR="00C160D4" w:rsidRPr="00ED3CBE">
        <w:rPr>
          <w:rFonts w:ascii="Trebuchet MS" w:hAnsi="Trebuchet MS" w:cs="Trebuchet MS"/>
          <w:b/>
          <w:color w:val="000000"/>
          <w:sz w:val="23"/>
          <w:szCs w:val="23"/>
        </w:rPr>
        <w:t xml:space="preserve"> INVESTIGACION Y DESARROLLO</w:t>
      </w:r>
      <w:r w:rsidR="00C160D4">
        <w:rPr>
          <w:rFonts w:ascii="Trebuchet MS" w:hAnsi="Trebuchet MS" w:cs="Trebuchet MS"/>
          <w:b/>
          <w:color w:val="000000"/>
          <w:sz w:val="23"/>
          <w:szCs w:val="23"/>
        </w:rPr>
        <w:t xml:space="preserve"> </w:t>
      </w:r>
      <w:r w:rsidRPr="00C160D4">
        <w:rPr>
          <w:rFonts w:ascii="Trebuchet MS" w:hAnsi="Trebuchet MS" w:cs="Trebuchet MS"/>
          <w:b/>
          <w:color w:val="000000"/>
          <w:sz w:val="23"/>
          <w:szCs w:val="23"/>
        </w:rPr>
        <w:t>EN TECNOLOGÍAS DE PINTURAS</w:t>
      </w:r>
      <w:r w:rsidRPr="00EC5524">
        <w:rPr>
          <w:rFonts w:ascii="Trebuchet MS" w:hAnsi="Trebuchet MS" w:cs="Trebuchet MS"/>
          <w:b/>
          <w:color w:val="000000"/>
          <w:sz w:val="23"/>
          <w:szCs w:val="23"/>
        </w:rPr>
        <w:t xml:space="preserve"> (CIDEPINT)</w:t>
      </w:r>
    </w:p>
    <w:p w:rsidR="009C4901" w:rsidRPr="00EC5524" w:rsidRDefault="009C4901" w:rsidP="00EC5524">
      <w:pPr>
        <w:pStyle w:val="Prrafodelista"/>
        <w:shd w:val="clear" w:color="auto" w:fill="FFFFFF"/>
        <w:spacing w:before="75" w:after="0" w:line="240" w:lineRule="auto"/>
        <w:ind w:left="426"/>
        <w:jc w:val="center"/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</w:pPr>
      <w:r w:rsidRPr="00EC5524"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  <w:t>Av. 52 Entre 121 Y 122 S/n-</w:t>
      </w:r>
      <w:r w:rsidRPr="00EC5524">
        <w:rPr>
          <w:rFonts w:ascii="Helvetica" w:eastAsia="Times New Roman" w:hAnsi="Helvetica" w:cs="Helvetica"/>
          <w:bCs/>
          <w:color w:val="515151"/>
          <w:sz w:val="24"/>
          <w:szCs w:val="24"/>
          <w:lang w:eastAsia="es-AR"/>
        </w:rPr>
        <w:t xml:space="preserve">Provincia </w:t>
      </w:r>
      <w:r w:rsidRPr="00EC5524"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  <w:t>Buenos Aires - B1900AYB</w:t>
      </w:r>
    </w:p>
    <w:p w:rsidR="009C4901" w:rsidRPr="00EC5524" w:rsidRDefault="009C4901" w:rsidP="00EC5524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 MS"/>
          <w:color w:val="000000"/>
          <w:sz w:val="23"/>
          <w:szCs w:val="23"/>
        </w:rPr>
      </w:pPr>
    </w:p>
    <w:p w:rsidR="009C4901" w:rsidRPr="00EC5524" w:rsidRDefault="009C4901" w:rsidP="00EC55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Trebuchet MS"/>
          <w:b/>
          <w:color w:val="000000"/>
          <w:sz w:val="23"/>
          <w:szCs w:val="23"/>
        </w:rPr>
      </w:pPr>
      <w:r w:rsidRPr="00EC5524">
        <w:rPr>
          <w:rFonts w:ascii="Trebuchet MS" w:hAnsi="Trebuchet MS" w:cs="Trebuchet MS"/>
          <w:b/>
          <w:color w:val="000000"/>
          <w:sz w:val="23"/>
          <w:szCs w:val="23"/>
        </w:rPr>
        <w:t>CENTRO DE INVESTIGACIONES ÓPTICAS</w:t>
      </w:r>
      <w:r w:rsidR="00EC5524">
        <w:rPr>
          <w:rFonts w:ascii="Trebuchet MS" w:hAnsi="Trebuchet MS" w:cs="Trebuchet MS"/>
          <w:b/>
          <w:color w:val="000000"/>
          <w:sz w:val="23"/>
          <w:szCs w:val="23"/>
        </w:rPr>
        <w:t xml:space="preserve"> (CIOP)</w:t>
      </w:r>
    </w:p>
    <w:p w:rsidR="009C4901" w:rsidRPr="00EC5524" w:rsidRDefault="009C4901" w:rsidP="00EC5524">
      <w:pPr>
        <w:pStyle w:val="Prrafodelista"/>
        <w:shd w:val="clear" w:color="auto" w:fill="FFFFFF"/>
        <w:spacing w:before="75" w:after="0" w:line="240" w:lineRule="auto"/>
        <w:ind w:left="426"/>
        <w:jc w:val="center"/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</w:pPr>
      <w:r w:rsidRPr="00EC5524"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  <w:t>Camino Centenario E/505 Y 508 S/n - C.c. 3- P</w:t>
      </w:r>
      <w:r w:rsidRPr="00EC5524">
        <w:rPr>
          <w:rFonts w:ascii="Helvetica" w:eastAsia="Times New Roman" w:hAnsi="Helvetica" w:cs="Helvetica"/>
          <w:bCs/>
          <w:color w:val="515151"/>
          <w:sz w:val="24"/>
          <w:szCs w:val="24"/>
          <w:lang w:eastAsia="es-AR"/>
        </w:rPr>
        <w:t xml:space="preserve">rovincia </w:t>
      </w:r>
      <w:r w:rsidRPr="00EC5524"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  <w:t>Buenos Aires</w:t>
      </w:r>
    </w:p>
    <w:p w:rsidR="009C4901" w:rsidRPr="00EC5524" w:rsidRDefault="009C4901" w:rsidP="00EC5524">
      <w:pPr>
        <w:pStyle w:val="Prrafodelista"/>
        <w:shd w:val="clear" w:color="auto" w:fill="FFFFFF"/>
        <w:spacing w:before="75" w:after="0" w:line="240" w:lineRule="auto"/>
        <w:ind w:left="426"/>
        <w:jc w:val="center"/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</w:pPr>
      <w:r w:rsidRPr="00EC5524">
        <w:rPr>
          <w:rFonts w:ascii="Helvetica" w:eastAsia="Times New Roman" w:hAnsi="Helvetica" w:cs="Helvetica"/>
          <w:bCs/>
          <w:color w:val="515151"/>
          <w:sz w:val="24"/>
          <w:szCs w:val="24"/>
          <w:lang w:eastAsia="es-AR"/>
        </w:rPr>
        <w:t>Código Postal</w:t>
      </w:r>
      <w:r w:rsidR="00EC5524" w:rsidRPr="00EC5524">
        <w:rPr>
          <w:rFonts w:ascii="Helvetica" w:eastAsia="Times New Roman" w:hAnsi="Helvetica" w:cs="Helvetica"/>
          <w:bCs/>
          <w:color w:val="515151"/>
          <w:sz w:val="24"/>
          <w:szCs w:val="24"/>
          <w:lang w:eastAsia="es-AR"/>
        </w:rPr>
        <w:t xml:space="preserve"> </w:t>
      </w:r>
      <w:r w:rsidRPr="00EC5524">
        <w:rPr>
          <w:rFonts w:ascii="Helvetica" w:eastAsia="Times New Roman" w:hAnsi="Helvetica" w:cs="Helvetica"/>
          <w:color w:val="515151"/>
          <w:sz w:val="24"/>
          <w:szCs w:val="24"/>
          <w:lang w:eastAsia="es-AR"/>
        </w:rPr>
        <w:t>1897</w:t>
      </w:r>
    </w:p>
    <w:p w:rsidR="009C4901" w:rsidRPr="009C4901" w:rsidRDefault="009C4901" w:rsidP="00EC5524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</w:p>
    <w:p w:rsidR="009C4901" w:rsidRDefault="009C4901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REQUISITOS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Ser docente investigador activo de la UNLP, investigador del CONICET o de la CIC de</w:t>
      </w:r>
      <w:r w:rsidR="00ED3CBE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acuerdo a lo que establecen sus respectivas reglamentaciones. Ser menor de</w:t>
      </w:r>
      <w:r w:rsidR="00ED3CBE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sesenta y cinco (65) años a la fecha en que se inicia el período de inscripción.</w:t>
      </w:r>
    </w:p>
    <w:p w:rsidR="009C4901" w:rsidRPr="00EC5524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color w:val="000000"/>
          <w:sz w:val="23"/>
          <w:szCs w:val="23"/>
        </w:rPr>
      </w:pPr>
      <w:r w:rsidRPr="00EC5524">
        <w:rPr>
          <w:rFonts w:ascii="Trebuchet MS" w:hAnsi="Trebuchet MS" w:cs="Trebuchet MS"/>
          <w:b/>
          <w:color w:val="000000"/>
          <w:sz w:val="23"/>
          <w:szCs w:val="23"/>
        </w:rPr>
        <w:t>Información a presentar: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rebuchet MS" w:hAnsi="Trebuchet MS" w:cs="Trebuchet MS"/>
          <w:color w:val="000000"/>
          <w:sz w:val="23"/>
          <w:szCs w:val="23"/>
        </w:rPr>
        <w:t>Nombre y apellido del aspirante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rebuchet MS" w:hAnsi="Trebuchet MS" w:cs="Trebuchet MS"/>
          <w:color w:val="000000"/>
          <w:sz w:val="23"/>
          <w:szCs w:val="23"/>
        </w:rPr>
        <w:t>Lugar y fecha de nacimiento y estado civil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rebuchet MS" w:hAnsi="Trebuchet MS" w:cs="Trebuchet MS"/>
          <w:color w:val="000000"/>
          <w:sz w:val="23"/>
          <w:szCs w:val="23"/>
        </w:rPr>
        <w:t>Nº de documento y autoridad que lo expidió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rebuchet MS" w:hAnsi="Trebuchet MS" w:cs="Trebuchet MS"/>
          <w:color w:val="000000"/>
          <w:sz w:val="23"/>
          <w:szCs w:val="23"/>
        </w:rPr>
        <w:t>Domicilio real y domicilio constituido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rebuchet MS" w:hAnsi="Trebuchet MS" w:cs="Trebuchet MS"/>
          <w:color w:val="000000"/>
          <w:sz w:val="23"/>
          <w:szCs w:val="23"/>
        </w:rPr>
        <w:t>Currículum vitae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rebuchet MS" w:hAnsi="Trebuchet MS" w:cs="Trebuchet MS"/>
          <w:color w:val="000000"/>
          <w:sz w:val="23"/>
          <w:szCs w:val="23"/>
        </w:rPr>
        <w:t>Proyecto institucional</w:t>
      </w:r>
    </w:p>
    <w:p w:rsidR="009C4901" w:rsidRPr="00EC5524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color w:val="000000"/>
          <w:sz w:val="23"/>
          <w:szCs w:val="23"/>
        </w:rPr>
      </w:pPr>
      <w:r w:rsidRPr="00EC5524">
        <w:rPr>
          <w:rFonts w:ascii="Trebuchet MS" w:hAnsi="Trebuchet MS" w:cs="Trebuchet MS"/>
          <w:b/>
          <w:color w:val="000000"/>
          <w:sz w:val="23"/>
          <w:szCs w:val="23"/>
        </w:rPr>
        <w:t>Aptitudes que serán evaluadas: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rebuchet MS" w:hAnsi="Trebuchet MS" w:cs="Trebuchet MS"/>
          <w:color w:val="000000"/>
          <w:sz w:val="23"/>
          <w:szCs w:val="23"/>
        </w:rPr>
        <w:t>Experiencia en gestión de ciencia y tecnología y en gestión universitaria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rebuchet MS" w:hAnsi="Trebuchet MS" w:cs="Trebuchet MS"/>
          <w:color w:val="000000"/>
          <w:sz w:val="23"/>
          <w:szCs w:val="23"/>
        </w:rPr>
        <w:t>Condiciones para la conducción de grupos de trabajo de profesionales de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 w:rsidR="00ED3CBE">
        <w:rPr>
          <w:rFonts w:ascii="Trebuchet MS" w:hAnsi="Trebuchet MS" w:cs="Trebuchet MS"/>
          <w:color w:val="000000"/>
          <w:sz w:val="23"/>
          <w:szCs w:val="23"/>
        </w:rPr>
        <w:t xml:space="preserve">alta </w:t>
      </w:r>
      <w:r>
        <w:rPr>
          <w:rFonts w:ascii="Trebuchet MS" w:hAnsi="Trebuchet MS" w:cs="Trebuchet MS"/>
          <w:color w:val="000000"/>
          <w:sz w:val="23"/>
          <w:szCs w:val="23"/>
        </w:rPr>
        <w:t>calificación.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rebuchet MS" w:hAnsi="Trebuchet MS" w:cs="Trebuchet MS"/>
          <w:color w:val="000000"/>
          <w:sz w:val="23"/>
          <w:szCs w:val="23"/>
        </w:rPr>
        <w:t>Experiencia en la confección de planes de trabajo y en el análisis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económico-financiero de los mismos.</w:t>
      </w:r>
    </w:p>
    <w:p w:rsidR="009C4901" w:rsidRDefault="009C4901" w:rsidP="00EC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El proyecto institucional deberá contemplar los aspectos científicos, técnicos y de</w:t>
      </w:r>
    </w:p>
    <w:p w:rsidR="009C4901" w:rsidRDefault="009C4901" w:rsidP="00EC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administración de recursos humanos y financieros, a fin de sustentar la producción</w:t>
      </w:r>
    </w:p>
    <w:p w:rsidR="009C4901" w:rsidRDefault="009C4901" w:rsidP="00EC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científico–técnica del Instituto UNLP–CONICET-CIC concursado.</w:t>
      </w:r>
    </w:p>
    <w:p w:rsidR="00EC5524" w:rsidRDefault="00EC5524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:rsidR="009C4901" w:rsidRDefault="009C4901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REMUNERACIÓN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a) Si el candidato seleccionado es Profesor de la UNLP y no posee dedicación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exclusiva, la dedicación de su designación se modificará a dedicación exclusiva por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el tiempo de su designación como Director, y se fijará un adicional que le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corresponda como suplemento por función de cargo.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b) Si el candidato seleccionado es un investigador de la Carrera del Investigador del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CONICET o de la CIC recibirá su sueldo habitual más un adicional como suplemento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por función de cargo.</w:t>
      </w:r>
    </w:p>
    <w:p w:rsidR="00EC5524" w:rsidRDefault="00EC5524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:rsidR="009C4901" w:rsidRDefault="009C4901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DURACIÓN EN EL CARGO</w:t>
      </w:r>
    </w:p>
    <w:p w:rsidR="009C4901" w:rsidRDefault="00EC5524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Cuatro (</w:t>
      </w:r>
      <w:r w:rsidR="009C4901">
        <w:rPr>
          <w:rFonts w:ascii="Trebuchet MS" w:hAnsi="Trebuchet MS" w:cs="Trebuchet MS"/>
          <w:color w:val="000000"/>
          <w:sz w:val="23"/>
          <w:szCs w:val="23"/>
        </w:rPr>
        <w:t>4</w:t>
      </w:r>
      <w:r>
        <w:rPr>
          <w:rFonts w:ascii="Trebuchet MS" w:hAnsi="Trebuchet MS" w:cs="Trebuchet MS"/>
          <w:color w:val="000000"/>
          <w:sz w:val="23"/>
          <w:szCs w:val="23"/>
        </w:rPr>
        <w:t>)</w:t>
      </w:r>
      <w:r w:rsidR="009C4901">
        <w:rPr>
          <w:rFonts w:ascii="Trebuchet MS" w:hAnsi="Trebuchet MS" w:cs="Trebuchet MS"/>
          <w:color w:val="000000"/>
          <w:sz w:val="23"/>
          <w:szCs w:val="23"/>
        </w:rPr>
        <w:t xml:space="preserve"> años</w:t>
      </w:r>
    </w:p>
    <w:p w:rsidR="00EC5524" w:rsidRDefault="00EC5524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:rsidR="009C4901" w:rsidRDefault="009C4901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CONDICIONES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El cargo exige dedicación exclusiva y es incompatible con cualquier actividad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profesional o comercial, excepto la investigación que pueda realizarse en el centro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a dirigir, la docencia y excepcionalmente, asesorías técnicas autorizadas de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acuerdo a las normas vigentes para los docentes–investigadores de la UNLP y para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los miembros de la Carrera del Investigador del CONICET y la CIC.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En caso de que el postulante designado, deba jubilarse durante el período que dure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su mandato como Director, dejará de cobrar el suplemento por función de cargo a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partir de la baja.</w:t>
      </w:r>
    </w:p>
    <w:p w:rsidR="00EC5524" w:rsidRDefault="00EC5524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:rsidR="009C4901" w:rsidRDefault="009C4901" w:rsidP="009C490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LUGAR DE PRESENTACIÓN</w:t>
      </w: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La presentación de los antecedentes y el proyecto se realizará en el lugar donde la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UNLP, el CONICET y la CIC designen.</w:t>
      </w:r>
    </w:p>
    <w:p w:rsidR="00EC5524" w:rsidRDefault="00EC5524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:rsidR="009C4901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Deberán entregarse tres (3) ejemplares impresos de la presentación y su versión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 xml:space="preserve">electrónica. La versión electrónica deberá enviarse a </w:t>
      </w:r>
      <w:hyperlink r:id="rId6" w:history="1">
        <w:r w:rsidR="00EC5524" w:rsidRPr="00860A23">
          <w:rPr>
            <w:rStyle w:val="Hipervnculo"/>
            <w:rFonts w:ascii="Trebuchet MS" w:hAnsi="Trebuchet MS" w:cs="Trebuchet MS"/>
            <w:sz w:val="23"/>
            <w:szCs w:val="23"/>
          </w:rPr>
          <w:t>concurso-ue@conicet.gov.ar</w:t>
        </w:r>
      </w:hyperlink>
      <w:r>
        <w:rPr>
          <w:rFonts w:ascii="Trebuchet MS" w:hAnsi="Trebuchet MS" w:cs="Trebuchet MS"/>
          <w:color w:val="000000"/>
          <w:sz w:val="23"/>
          <w:szCs w:val="23"/>
        </w:rPr>
        <w:t>,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FF"/>
          <w:sz w:val="23"/>
          <w:szCs w:val="23"/>
        </w:rPr>
        <w:t xml:space="preserve">concurso@presi.unlp.edu.ar </w:t>
      </w:r>
      <w:r>
        <w:rPr>
          <w:rFonts w:ascii="Trebuchet MS" w:hAnsi="Trebuchet MS" w:cs="Trebuchet MS"/>
          <w:color w:val="000000"/>
          <w:sz w:val="23"/>
          <w:szCs w:val="23"/>
        </w:rPr>
        <w:t xml:space="preserve">y </w:t>
      </w:r>
      <w:r>
        <w:rPr>
          <w:rFonts w:ascii="Trebuchet MS" w:hAnsi="Trebuchet MS" w:cs="Trebuchet MS"/>
          <w:color w:val="0000FF"/>
          <w:sz w:val="23"/>
          <w:szCs w:val="23"/>
        </w:rPr>
        <w:t>vinculacion@cic.gba.gob.ar</w:t>
      </w:r>
      <w:r>
        <w:rPr>
          <w:rFonts w:ascii="Trebuchet MS" w:hAnsi="Trebuchet MS" w:cs="Trebuchet MS"/>
          <w:color w:val="000000"/>
          <w:sz w:val="23"/>
          <w:szCs w:val="23"/>
        </w:rPr>
        <w:t xml:space="preserve">; </w:t>
      </w:r>
      <w:hyperlink r:id="rId7" w:history="1">
        <w:r w:rsidR="00EC5524" w:rsidRPr="00860A23">
          <w:rPr>
            <w:rStyle w:val="Hipervnculo"/>
            <w:rFonts w:ascii="Trebuchet MS" w:hAnsi="Trebuchet MS" w:cs="Trebuchet MS"/>
            <w:sz w:val="23"/>
            <w:szCs w:val="23"/>
          </w:rPr>
          <w:t>cic.centros@gmail.com</w:t>
        </w:r>
      </w:hyperlink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Para envíos por correo postal se considerará la fecha del matasellos de la empresa</w:t>
      </w:r>
      <w:r w:rsidR="00EC5524">
        <w:rPr>
          <w:rFonts w:ascii="Trebuchet MS" w:hAnsi="Trebuchet MS" w:cs="Trebuchet MS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como la efectiva presentación.</w:t>
      </w:r>
    </w:p>
    <w:p w:rsidR="00EC5524" w:rsidRDefault="00EC5524" w:rsidP="00EC55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:rsidR="00E16747" w:rsidRPr="00EC5524" w:rsidRDefault="009C4901" w:rsidP="00EC5524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EC5524">
        <w:rPr>
          <w:rFonts w:ascii="Trebuchet MS" w:hAnsi="Trebuchet MS" w:cs="Trebuchet MS"/>
          <w:b/>
          <w:color w:val="000000"/>
          <w:sz w:val="23"/>
          <w:szCs w:val="23"/>
          <w:u w:val="single"/>
        </w:rPr>
        <w:t>La presentación al concurso implica la aceptación del reglamento en todos sus</w:t>
      </w:r>
      <w:r w:rsidR="00EC5524">
        <w:rPr>
          <w:rFonts w:ascii="Trebuchet MS" w:hAnsi="Trebuchet MS" w:cs="Trebuchet MS"/>
          <w:b/>
          <w:color w:val="000000"/>
          <w:sz w:val="23"/>
          <w:szCs w:val="23"/>
          <w:u w:val="single"/>
        </w:rPr>
        <w:t xml:space="preserve"> </w:t>
      </w:r>
      <w:r w:rsidRPr="00EC5524">
        <w:rPr>
          <w:rFonts w:ascii="Trebuchet MS" w:hAnsi="Trebuchet MS" w:cs="Trebuchet MS"/>
          <w:b/>
          <w:color w:val="000000"/>
          <w:sz w:val="23"/>
          <w:szCs w:val="23"/>
          <w:u w:val="single"/>
        </w:rPr>
        <w:t>términos</w:t>
      </w:r>
    </w:p>
    <w:sectPr w:rsidR="00E16747" w:rsidRPr="00EC5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21D9"/>
    <w:multiLevelType w:val="hybridMultilevel"/>
    <w:tmpl w:val="725E0E06"/>
    <w:lvl w:ilvl="0" w:tplc="3B3E33D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01"/>
    <w:rsid w:val="0020441F"/>
    <w:rsid w:val="005C3B50"/>
    <w:rsid w:val="009C4901"/>
    <w:rsid w:val="00C160D4"/>
    <w:rsid w:val="00E16747"/>
    <w:rsid w:val="00EC5524"/>
    <w:rsid w:val="00ED3CBE"/>
    <w:rsid w:val="00F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9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5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9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5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09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4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9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63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5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63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2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1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20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279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97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212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87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79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89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92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99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2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35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2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41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3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92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c.centr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-ue@conicet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Julieta Brau</cp:lastModifiedBy>
  <cp:revision>2</cp:revision>
  <cp:lastPrinted>2019-03-25T11:48:00Z</cp:lastPrinted>
  <dcterms:created xsi:type="dcterms:W3CDTF">2019-05-31T12:16:00Z</dcterms:created>
  <dcterms:modified xsi:type="dcterms:W3CDTF">2019-05-31T12:16:00Z</dcterms:modified>
</cp:coreProperties>
</file>